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50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烈山区工商联组织新联会开展清明节红色教育主题活动</w:t>
      </w:r>
    </w:p>
    <w:p w14:paraId="7FA33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946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明寄哀思，薪火传精神。为深切缅怀革命先烈，传承红色基因，凝聚新的社会阶层人士奋进力量，4月5日，烈山区工商联组织区新联会秘书长徐渭及成员代表，走进华东野战军指挥部草庙纪念馆，开展“缅怀革命先烈 传承红色基因 凝聚新联力量”主题参观学习活动。</w:t>
      </w:r>
    </w:p>
    <w:p w14:paraId="7CA96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638800" cy="3453130"/>
            <wp:effectExtent l="0" t="0" r="0" b="635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0E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现场，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体人员怀着崇敬之心在纪念馆前整齐列队，手持主题横幅合影，以庄重仪式缅怀革命先烈。在草庙村赵先强主任的引导讲解下，大家依次参观馆内历史图片、珍贵文物与史料陈列。赵主任结合展陈内容，生动还原了华东野战军在草庙地区指挥作战、浴血奋战的峥嵘岁月，细致讲述了战役部署、先辈事迹、军民情谊等历史细节，让大家沉浸式感悟革命先烈坚定的理想信念、无畏的牺牲精神与深厚的家国情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FF4B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635625" cy="3042285"/>
            <wp:effectExtent l="0" t="0" r="3175" b="571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562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63D8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观过程中，成员们驻足凝视、认真聆听，不时交流感悟。大家纷纷表示，此次活动是重温历史的学习之旅，更是砥砺初心的精神之旅。作为新时代新的社会阶层人士，将以革命先烈为榜样，把红色基因融入血脉、化为行动，立足本职、发挥优势，主动投身烈山区经济社会发展，践行新联会“凝聚人心、服务大局”的使命。</w:t>
      </w:r>
    </w:p>
    <w:p w14:paraId="755EF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次活动强化了新联会成员的政治引领与思想认同，凝聚了会员共识、汇聚了发展合力。烈山区工商联将持续依托红色教育资源，组织新联会开展多样主题实践活动，引导新的社会阶层人士不忘初心、牢记使命，让红色精神在新时代绽放新光芒，为烈山区高质量发展贡献新阶层智慧与力量。</w:t>
      </w:r>
    </w:p>
    <w:sectPr>
      <w:pgSz w:w="11906" w:h="16838"/>
      <w:pgMar w:top="1984" w:right="1474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67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2026-04-07T02:20:44Z</dcterms:created>
  <dc:creator>Administrator</dc:creator>
  <cp:lastModifiedBy>晊恦</cp:lastModifiedBy>
  <dcterms:modified xsi:type="dcterms:W3CDTF">2026-04-07T02:28:48Z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eyJoZGlkIjoiZmVmZDNmMDA5YWY2NGJmYWVlMjllOTAyNmRhYWUwZjYiLCJ1c2VySWQiOiIxNjY2NTgzMzk4In0=</vt:lpwstr>
  </property>
  <property fmtid="{D5CDD505-2E9C-101B-9397-08002B2CF9AE}" pid="4" name="ICV">
    <vt:lpwstr>D1D3C23BACEC49EF8DC919DB5415542B_12</vt:lpwstr>
  </property>
</Properties>
</file>