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149A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-SA"/>
        </w:rPr>
        <w:t>省级部门公共服务事项公示</w:t>
      </w:r>
    </w:p>
    <w:p w14:paraId="324B463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-SA"/>
        </w:rPr>
        <w:t>2024建筑（电力）工程职称评审结果发布</w:t>
      </w:r>
    </w:p>
    <w:p w14:paraId="7976F421">
      <w:pPr>
        <w:rPr>
          <w:rFonts w:hint="eastAsia" w:ascii="仿宋_GB2312" w:hAnsi="仿宋" w:eastAsia="仿宋_GB2312" w:cstheme="minorBidi"/>
          <w:b w:val="0"/>
          <w:kern w:val="0"/>
          <w:sz w:val="32"/>
          <w:szCs w:val="32"/>
          <w:lang w:val="en-US" w:eastAsia="zh-CN" w:bidi="ar-SA"/>
        </w:rPr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 </w:t>
      </w:r>
      <w:r>
        <w:rPr>
          <w:rFonts w:hint="eastAsia" w:ascii="仿宋_GB2312" w:hAnsi="仿宋" w:eastAsia="仿宋_GB2312" w:cstheme="minorBidi"/>
          <w:b w:val="0"/>
          <w:kern w:val="0"/>
          <w:sz w:val="32"/>
          <w:szCs w:val="32"/>
          <w:lang w:val="en-US" w:eastAsia="zh-CN" w:bidi="ar-SA"/>
        </w:rPr>
        <w:t>一、办理依据</w:t>
      </w:r>
    </w:p>
    <w:p w14:paraId="0EB48E15">
      <w:pPr>
        <w:rPr>
          <w:rFonts w:hint="eastAsia" w:ascii="仿宋_GB2312" w:hAnsi="仿宋" w:eastAsia="仿宋_GB2312" w:cstheme="minorBidi"/>
          <w:b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theme="minorBidi"/>
          <w:b w:val="0"/>
          <w:kern w:val="0"/>
          <w:sz w:val="32"/>
          <w:szCs w:val="32"/>
          <w:lang w:val="en-US" w:eastAsia="zh-CN" w:bidi="ar-SA"/>
        </w:rPr>
        <w:t>  1.根据《关于做好工商业联合会会员单位专业技</w:t>
      </w:r>
      <w:bookmarkStart w:id="0" w:name="_GoBack"/>
      <w:bookmarkEnd w:id="0"/>
      <w:r>
        <w:rPr>
          <w:rFonts w:hint="eastAsia" w:ascii="仿宋_GB2312" w:hAnsi="仿宋" w:eastAsia="仿宋_GB2312" w:cstheme="minorBidi"/>
          <w:b w:val="0"/>
          <w:kern w:val="0"/>
          <w:sz w:val="32"/>
          <w:szCs w:val="32"/>
          <w:lang w:val="en-US" w:eastAsia="zh-CN" w:bidi="ar-SA"/>
        </w:rPr>
        <w:t>术资格评审工作的通知》（皖联发〔2015〕21号）、《关于同意安徽省工商联更改建筑工程中级评委会名称的函》（皖人社函〔2018〕524号），组建评审委员会，做好各级工商业联合会会员单位建筑（电力）工程专业申报评审工作，服务会员单位人才队伍建设。</w:t>
      </w:r>
    </w:p>
    <w:p w14:paraId="43BD0CFB">
      <w:pPr>
        <w:rPr>
          <w:rFonts w:hint="eastAsia" w:ascii="仿宋_GB2312" w:hAnsi="仿宋" w:eastAsia="仿宋_GB2312" w:cstheme="minorBidi"/>
          <w:b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theme="minorBidi"/>
          <w:b w:val="0"/>
          <w:kern w:val="0"/>
          <w:sz w:val="32"/>
          <w:szCs w:val="32"/>
          <w:lang w:val="en-US" w:eastAsia="zh-CN" w:bidi="ar-SA"/>
        </w:rPr>
        <w:t>  2.发布职称评审结果，为服务对象提供信息服务。</w:t>
      </w:r>
    </w:p>
    <w:p w14:paraId="5CED1BAB">
      <w:pPr>
        <w:rPr>
          <w:rFonts w:hint="eastAsia" w:ascii="仿宋_GB2312" w:hAnsi="仿宋" w:eastAsia="仿宋_GB2312" w:cstheme="minorBidi"/>
          <w:b w:val="0"/>
          <w:kern w:val="0"/>
          <w:sz w:val="32"/>
          <w:szCs w:val="32"/>
          <w:lang w:val="en-US" w:eastAsia="zh-CN" w:bidi="ar-SA"/>
        </w:rPr>
      </w:pPr>
    </w:p>
    <w:p w14:paraId="249A550F">
      <w:pPr>
        <w:rPr>
          <w:rFonts w:hint="eastAsia" w:ascii="仿宋_GB2312" w:hAnsi="仿宋" w:eastAsia="仿宋_GB2312" w:cstheme="minorBidi"/>
          <w:b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theme="minorBidi"/>
          <w:b w:val="0"/>
          <w:kern w:val="0"/>
          <w:sz w:val="32"/>
          <w:szCs w:val="32"/>
          <w:lang w:val="en-US" w:eastAsia="zh-CN" w:bidi="ar-SA"/>
        </w:rPr>
        <w:t>  二、承办机构</w:t>
      </w:r>
    </w:p>
    <w:p w14:paraId="6220AD18">
      <w:pPr>
        <w:rPr>
          <w:rFonts w:hint="eastAsia" w:ascii="仿宋_GB2312" w:hAnsi="仿宋" w:eastAsia="仿宋_GB2312" w:cstheme="minorBidi"/>
          <w:b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theme="minorBidi"/>
          <w:b w:val="0"/>
          <w:kern w:val="0"/>
          <w:sz w:val="32"/>
          <w:szCs w:val="32"/>
          <w:lang w:val="en-US" w:eastAsia="zh-CN" w:bidi="ar-SA"/>
        </w:rPr>
        <w:t>  省工商联职称评审办公室</w:t>
      </w:r>
    </w:p>
    <w:p w14:paraId="715372BA">
      <w:pPr>
        <w:rPr>
          <w:rFonts w:hint="eastAsia" w:ascii="仿宋_GB2312" w:hAnsi="仿宋" w:eastAsia="仿宋_GB2312" w:cstheme="minorBidi"/>
          <w:b w:val="0"/>
          <w:kern w:val="0"/>
          <w:sz w:val="32"/>
          <w:szCs w:val="32"/>
          <w:lang w:val="en-US" w:eastAsia="zh-CN" w:bidi="ar-SA"/>
        </w:rPr>
      </w:pPr>
    </w:p>
    <w:p w14:paraId="4A49A2C0">
      <w:pPr>
        <w:rPr>
          <w:rFonts w:hint="eastAsia" w:ascii="仿宋_GB2312" w:hAnsi="仿宋" w:eastAsia="仿宋_GB2312" w:cstheme="minorBidi"/>
          <w:b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theme="minorBidi"/>
          <w:b w:val="0"/>
          <w:kern w:val="0"/>
          <w:sz w:val="32"/>
          <w:szCs w:val="32"/>
          <w:lang w:val="en-US" w:eastAsia="zh-CN" w:bidi="ar-SA"/>
        </w:rPr>
        <w:t>  三、服务对象</w:t>
      </w:r>
    </w:p>
    <w:p w14:paraId="3B2275A7">
      <w:pPr>
        <w:rPr>
          <w:rFonts w:hint="eastAsia" w:ascii="仿宋_GB2312" w:hAnsi="仿宋" w:eastAsia="仿宋_GB2312" w:cstheme="minorBidi"/>
          <w:b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theme="minorBidi"/>
          <w:b w:val="0"/>
          <w:kern w:val="0"/>
          <w:sz w:val="32"/>
          <w:szCs w:val="32"/>
          <w:lang w:val="en-US" w:eastAsia="zh-CN" w:bidi="ar-SA"/>
        </w:rPr>
        <w:t>  工商联会员企业</w:t>
      </w:r>
    </w:p>
    <w:p w14:paraId="6C428B25">
      <w:pPr>
        <w:rPr>
          <w:rFonts w:hint="eastAsia" w:ascii="仿宋_GB2312" w:hAnsi="仿宋" w:eastAsia="仿宋_GB2312" w:cstheme="minorBidi"/>
          <w:b w:val="0"/>
          <w:kern w:val="0"/>
          <w:sz w:val="32"/>
          <w:szCs w:val="32"/>
          <w:lang w:val="en-US" w:eastAsia="zh-CN" w:bidi="ar-SA"/>
        </w:rPr>
      </w:pPr>
    </w:p>
    <w:p w14:paraId="2215C297">
      <w:pPr>
        <w:rPr>
          <w:rFonts w:hint="eastAsia" w:ascii="仿宋_GB2312" w:hAnsi="仿宋" w:eastAsia="仿宋_GB2312" w:cstheme="minorBidi"/>
          <w:b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theme="minorBidi"/>
          <w:b w:val="0"/>
          <w:kern w:val="0"/>
          <w:sz w:val="32"/>
          <w:szCs w:val="32"/>
          <w:lang w:val="en-US" w:eastAsia="zh-CN" w:bidi="ar-SA"/>
        </w:rPr>
        <w:t>  四、咨询方式</w:t>
      </w:r>
    </w:p>
    <w:p w14:paraId="63A8BB73">
      <w:pPr>
        <w:rPr>
          <w:rFonts w:hint="default" w:ascii="仿宋_GB2312" w:hAnsi="仿宋" w:eastAsia="仿宋_GB2312" w:cstheme="minorBidi"/>
          <w:b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theme="minorBidi"/>
          <w:b w:val="0"/>
          <w:kern w:val="0"/>
          <w:sz w:val="32"/>
          <w:szCs w:val="32"/>
          <w:lang w:val="en-US" w:eastAsia="zh-CN" w:bidi="ar-SA"/>
        </w:rPr>
        <w:t>  电话咨询：0551-62999936</w:t>
      </w:r>
    </w:p>
    <w:p w14:paraId="698B2A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ODFiNjFiMDgyZjc5MWY2Yzg2YmJhZjc1ZmM1Y2UifQ=="/>
  </w:docVars>
  <w:rsids>
    <w:rsidRoot w:val="00000000"/>
    <w:rsid w:val="0A326331"/>
    <w:rsid w:val="406C04D5"/>
    <w:rsid w:val="5EFB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276</Characters>
  <Lines>0</Lines>
  <Paragraphs>0</Paragraphs>
  <TotalTime>2</TotalTime>
  <ScaleCrop>false</ScaleCrop>
  <LinksUpToDate>false</LinksUpToDate>
  <CharactersWithSpaces>276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2024-11-27T03:12:00Z</dcterms:created>
  <dc:creator>2</dc:creator>
  <cp:lastModifiedBy>2</cp:lastModifiedBy>
  <dcterms:modified xsi:type="dcterms:W3CDTF">2024-11-27T03:30:06Z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9CE0795285DB43A99DEEA371E7C26070_13</vt:lpwstr>
  </property>
</Properties>
</file>