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Mangal"/>
          <w:b/>
          <w:sz w:val="44"/>
          <w:szCs w:val="44"/>
          <w:lang w:bidi="mr-I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关于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2023年度安徽省劳动竞赛先进集体、先进个人和省五一劳动奖、省工人先锋号</w:t>
      </w:r>
    </w:p>
    <w:p>
      <w:pPr>
        <w:jc w:val="center"/>
        <w:rPr>
          <w:rFonts w:hint="eastAsia" w:ascii="黑体" w:hAnsi="黑体" w:eastAsia="黑体" w:cs="Mangal"/>
          <w:b/>
          <w:sz w:val="44"/>
          <w:szCs w:val="44"/>
          <w:lang w:val="en-US" w:eastAsia="zh-CN" w:bidi="mr-IN"/>
        </w:rPr>
      </w:pPr>
      <w:r>
        <w:rPr>
          <w:rFonts w:hint="eastAsia" w:ascii="黑体" w:hAnsi="黑体" w:eastAsia="黑体" w:cs="Mangal"/>
          <w:b/>
          <w:sz w:val="44"/>
          <w:szCs w:val="44"/>
          <w:lang w:bidi="mr-IN"/>
        </w:rPr>
        <w:t>候选对象</w:t>
      </w:r>
      <w:r>
        <w:rPr>
          <w:rFonts w:hint="eastAsia" w:ascii="黑体" w:hAnsi="黑体" w:eastAsia="黑体" w:cs="Mangal"/>
          <w:b/>
          <w:sz w:val="44"/>
          <w:szCs w:val="44"/>
          <w:lang w:val="en-US" w:eastAsia="zh-CN" w:bidi="mr-IN"/>
        </w:rPr>
        <w:t>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安徽省劳动竞赛委员会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安徽省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总工会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关于推荐评选2023年度安徽省劳动竞赛先进集体、先进个人和省五一劳动奖、省工人先锋号的通知》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竞字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﹝202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要求，</w:t>
      </w:r>
      <w:r>
        <w:rPr>
          <w:rFonts w:hint="eastAsia" w:ascii="仿宋_GB2312" w:hAnsi="仿宋" w:eastAsia="仿宋_GB2312"/>
          <w:sz w:val="32"/>
          <w:szCs w:val="32"/>
        </w:rPr>
        <w:t>为广泛听取社会各界意见，接受公众监督，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将拟推荐的候选对象名单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予以公示。</w:t>
      </w:r>
      <w:r>
        <w:rPr>
          <w:rFonts w:hint="eastAsia" w:ascii="仿宋_GB2312" w:hAnsi="仿宋" w:eastAsia="仿宋_GB2312"/>
          <w:sz w:val="32"/>
          <w:szCs w:val="32"/>
        </w:rPr>
        <w:t>自公示之日起任何单位和个人对所推荐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仿宋" w:eastAsia="仿宋_GB2312"/>
          <w:sz w:val="32"/>
          <w:szCs w:val="32"/>
        </w:rPr>
        <w:t>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对象</w:t>
      </w:r>
      <w:r>
        <w:rPr>
          <w:rFonts w:hint="eastAsia" w:ascii="仿宋_GB2312" w:hAnsi="仿宋" w:eastAsia="仿宋_GB2312"/>
          <w:sz w:val="32"/>
          <w:szCs w:val="32"/>
        </w:rPr>
        <w:t>名单如有异议，请于202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日-3月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日，以书面或电话形式与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省工商联工商联会员处</w:t>
      </w:r>
      <w:r>
        <w:rPr>
          <w:rFonts w:hint="eastAsia" w:ascii="仿宋_GB2312" w:hAnsi="仿宋" w:eastAsia="仿宋_GB2312"/>
          <w:sz w:val="32"/>
          <w:szCs w:val="32"/>
        </w:rPr>
        <w:t>联系。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720" w:firstLineChars="225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w w:val="9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址：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shd w:val="clear" w:color="auto" w:fill="FFFFFF"/>
          <w:lang w:eastAsia="zh-CN"/>
        </w:rPr>
        <w:t>合肥市马鞍山路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shd w:val="clear" w:color="auto" w:fill="FFFFFF"/>
          <w:lang w:val="en-US" w:eastAsia="zh-CN"/>
        </w:rPr>
        <w:t>509号</w:t>
      </w:r>
      <w:r>
        <w:rPr>
          <w:rFonts w:hint="default" w:ascii="仿宋_GB2312" w:hAnsi="仿宋_GB2312" w:eastAsia="仿宋_GB2312" w:cs="仿宋_GB2312"/>
          <w:color w:val="000000"/>
          <w:w w:val="90"/>
          <w:sz w:val="32"/>
          <w:szCs w:val="32"/>
          <w:shd w:val="clear" w:color="auto" w:fill="FFFFFF"/>
          <w:lang w:val="en" w:eastAsia="zh-CN"/>
        </w:rPr>
        <w:t>省政务大厦B座1808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shd w:val="clear" w:color="auto" w:fill="FFFFFF"/>
          <w:lang w:val="en" w:eastAsia="zh-CN"/>
        </w:rPr>
        <w:t>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邮    编：230051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6666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话：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0551-62999936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62999935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电子信箱：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instrText xml:space="preserve"> HYPERLINK "mailto:ahgslhyc1812@163.com" </w:instrTex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5"/>
          <w:rFonts w:ascii="仿宋_GB2312" w:hAnsi="仿宋_GB2312" w:eastAsia="仿宋_GB2312" w:cs="仿宋_GB2312"/>
          <w:sz w:val="32"/>
          <w:szCs w:val="32"/>
          <w:shd w:val="clear" w:color="auto" w:fill="FFFFFF"/>
        </w:rPr>
        <w:t>ahgslhyc1812@163.com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 xml:space="preserve">                                安徽省工商联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 xml:space="preserve">                              2024年3月15日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省先进集体（省五一劳动奖状）候选对象名单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安徽新远科技股份有限公司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省先进集体候选对象名单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合肥杰事杰新材料股份有限公司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省先进个人（省五一劳动奖章）候选对象</w:t>
      </w: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女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>安徽元琛环保科技股份有限公司总经理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  <w:t>尹其宏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男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>客来福家居股份有限公司董事长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省工人先锋号候选对象名单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安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徽运深财名管理咨询有限公司老年人能力评估项目组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安徽国邦实业集团人力行政部门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2d86011-6b94-43d3-9d9d-e55e9d1e09a1"/>
  </w:docVars>
  <w:rsids>
    <w:rsidRoot w:val="00000000"/>
    <w:rsid w:val="3EAB0813"/>
    <w:rsid w:val="756C200C"/>
    <w:rsid w:val="DAEE2398"/>
    <w:rsid w:val="FB7F7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496</Characters>
  <Lines>0</Lines>
  <Paragraphs>0</Paragraphs>
  <TotalTime>6.33333333333333</TotalTime>
  <ScaleCrop>false</ScaleCrop>
  <LinksUpToDate>false</LinksUpToDate>
  <CharactersWithSpaces>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徐俊</cp:lastModifiedBy>
  <cp:lastPrinted>2024-03-15T15:14:01Z</cp:lastPrinted>
  <dcterms:modified xsi:type="dcterms:W3CDTF">2024-03-15T07:35:33Z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B5D082B44C0D4ED9BC690457D29BE077</vt:lpwstr>
  </property>
</Properties>
</file>